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BA5D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30602E">
        <w:rPr>
          <w:b/>
          <w:sz w:val="28"/>
          <w:szCs w:val="28"/>
          <w:lang w:val="uk-UA" w:eastAsia="ru-RU"/>
        </w:rPr>
        <w:t>3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14:paraId="5C2A4392" w14:textId="77777777"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14:paraId="5C6F244F" w14:textId="77777777" w:rsidR="00207C0D" w:rsidRPr="007520B5" w:rsidRDefault="00207C0D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14:paraId="2ED0D699" w14:textId="77777777" w:rsidR="00695966" w:rsidRDefault="00695966" w:rsidP="00966EF6">
      <w:pPr>
        <w:spacing w:after="0" w:line="240" w:lineRule="auto"/>
        <w:rPr>
          <w:sz w:val="24"/>
          <w:szCs w:val="24"/>
          <w:lang w:val="uk-UA"/>
        </w:rPr>
      </w:pPr>
    </w:p>
    <w:p w14:paraId="1CC574A4" w14:textId="77777777"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E186EE0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6A626329" w14:textId="77777777"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5B83094A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4D083D37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7D54BB">
        <w:rPr>
          <w:b/>
          <w:lang w:val="uk-UA"/>
        </w:rPr>
        <w:t xml:space="preserve">                   </w:t>
      </w:r>
      <w:r w:rsidRPr="00DD0D3F">
        <w:rPr>
          <w:rFonts w:cstheme="minorHAnsi"/>
          <w:lang w:val="uk-UA"/>
        </w:rPr>
        <w:t>35 500,00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14:paraId="50213EF2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678AD32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7E99247D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поставки протягом 2023 року</w:t>
      </w:r>
    </w:p>
    <w:p w14:paraId="5419BAA2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EA44DB">
        <w:rPr>
          <w:lang w:val="uk-UA"/>
        </w:rPr>
        <w:t>14</w:t>
      </w:r>
      <w:r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Pr="00DD0D3F">
        <w:rPr>
          <w:lang w:val="uk-UA"/>
        </w:rPr>
        <w:t>1</w:t>
      </w:r>
    </w:p>
    <w:p w14:paraId="7A19AFFD" w14:textId="77777777" w:rsidR="0030602E" w:rsidRPr="00DD0D3F" w:rsidRDefault="0030602E" w:rsidP="00966EF6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DD0D3F">
        <w:rPr>
          <w:rFonts w:asciiTheme="minorHAnsi" w:hAnsiTheme="minorHAnsi" w:cstheme="minorHAnsi"/>
          <w:lang w:val="uk-UA"/>
        </w:rPr>
        <w:t xml:space="preserve"> </w:t>
      </w:r>
    </w:p>
    <w:p w14:paraId="468186A1" w14:textId="77777777"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216A2EE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14:paraId="6975797F" w14:textId="77777777"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 xml:space="preserve">ДК 021:2015:22110000-4 </w:t>
      </w:r>
    </w:p>
    <w:p w14:paraId="5AC2F2D9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03EB5663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F15F05" w:rsidRPr="00DD0D3F">
        <w:rPr>
          <w:rFonts w:cstheme="minorHAnsi"/>
          <w:lang w:val="uk-UA"/>
        </w:rPr>
        <w:t>2</w:t>
      </w:r>
      <w:r w:rsidRPr="00DD0D3F">
        <w:rPr>
          <w:rFonts w:cstheme="minorHAnsi"/>
          <w:lang w:val="uk-UA"/>
        </w:rPr>
        <w:t xml:space="preserve">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14:paraId="765DC87D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06E149EA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0BDD5C12" w14:textId="77777777"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</w:t>
      </w:r>
      <w:r w:rsidR="007D54BB">
        <w:rPr>
          <w:lang w:val="uk-UA"/>
        </w:rPr>
        <w:t xml:space="preserve"> року</w:t>
      </w:r>
    </w:p>
    <w:p w14:paraId="4621CBA5" w14:textId="77777777" w:rsidR="00EA44DB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</w:t>
      </w:r>
      <w:r w:rsidR="00EA44DB">
        <w:rPr>
          <w:lang w:val="uk-UA"/>
        </w:rPr>
        <w:t xml:space="preserve">й рішенням уповноваженої особи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198E601F" w14:textId="77777777" w:rsidR="00F15F05" w:rsidRPr="00DD0D3F" w:rsidRDefault="00F15F05" w:rsidP="00966EF6">
      <w:pPr>
        <w:spacing w:after="0" w:line="240" w:lineRule="auto"/>
        <w:rPr>
          <w:lang w:val="uk-UA"/>
        </w:rPr>
      </w:pPr>
    </w:p>
    <w:p w14:paraId="060A3D50" w14:textId="77777777" w:rsidR="00F15F05" w:rsidRPr="00DD0D3F" w:rsidRDefault="00F15F05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51DED471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9725BB" w:rsidRPr="00DD0D3F">
        <w:rPr>
          <w:color w:val="000000"/>
          <w:lang w:val="uk-UA"/>
        </w:rPr>
        <w:t>Дипломи  та додатки  до дипломів</w:t>
      </w:r>
    </w:p>
    <w:p w14:paraId="6C88DD99" w14:textId="77777777" w:rsidR="009725BB" w:rsidRPr="00DD0D3F" w:rsidRDefault="00F15F05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="009725BB" w:rsidRPr="00DD0D3F">
        <w:rPr>
          <w:color w:val="000000"/>
          <w:lang w:val="uk-UA"/>
        </w:rPr>
        <w:t>ДК 021:2015:79820000-8</w:t>
      </w:r>
      <w:r w:rsidR="00DD0D3F" w:rsidRPr="00DD0D3F">
        <w:rPr>
          <w:color w:val="000000"/>
          <w:lang w:val="uk-UA"/>
        </w:rPr>
        <w:t xml:space="preserve"> Послуги, пов’язані з друком</w:t>
      </w:r>
    </w:p>
    <w:p w14:paraId="59AA1BA9" w14:textId="77777777" w:rsidR="009725BB" w:rsidRPr="00DD0D3F" w:rsidRDefault="00F15F05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="009725BB"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9725BB"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="009725BB"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9725BB"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6DF3FD94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DD0D3F">
        <w:rPr>
          <w:b/>
          <w:lang w:val="uk-UA"/>
        </w:rPr>
        <w:t xml:space="preserve">                    </w:t>
      </w:r>
      <w:r w:rsidR="009725BB" w:rsidRPr="00DD0D3F">
        <w:rPr>
          <w:rFonts w:cstheme="minorHAnsi"/>
          <w:lang w:val="uk-UA"/>
        </w:rPr>
        <w:t>10 918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14:paraId="44541924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9555603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09D1AC6D" w14:textId="77777777"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9725BB" w:rsidRPr="00DD0D3F">
        <w:rPr>
          <w:lang w:val="uk-UA"/>
        </w:rPr>
        <w:t xml:space="preserve"> </w:t>
      </w:r>
      <w:r w:rsidRPr="00DD0D3F">
        <w:rPr>
          <w:lang w:val="uk-UA"/>
        </w:rPr>
        <w:t xml:space="preserve">термін </w:t>
      </w:r>
      <w:r w:rsidR="009725BB" w:rsidRPr="00DD0D3F">
        <w:rPr>
          <w:lang w:val="uk-UA"/>
        </w:rPr>
        <w:t>виконання</w:t>
      </w:r>
      <w:r w:rsidRPr="00DD0D3F">
        <w:rPr>
          <w:lang w:val="uk-UA"/>
        </w:rPr>
        <w:t xml:space="preserve"> протягом 2023</w:t>
      </w:r>
      <w:r w:rsidR="00DD0D3F">
        <w:rPr>
          <w:lang w:val="uk-UA"/>
        </w:rPr>
        <w:t xml:space="preserve"> року</w:t>
      </w:r>
    </w:p>
    <w:p w14:paraId="4BD08453" w14:textId="77777777" w:rsidR="00EA44DB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 w:rsidR="00EA44DB">
        <w:rPr>
          <w:lang w:val="uk-UA"/>
        </w:rPr>
        <w:t xml:space="preserve"> </w:t>
      </w:r>
      <w:r w:rsidR="00EA44DB" w:rsidRPr="00DD0D3F">
        <w:rPr>
          <w:lang w:val="uk-UA"/>
        </w:rPr>
        <w:t xml:space="preserve">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19713CDF" w14:textId="77777777" w:rsidR="009725BB" w:rsidRPr="00DD0D3F" w:rsidRDefault="009725BB" w:rsidP="00966EF6">
      <w:pPr>
        <w:spacing w:after="0" w:line="240" w:lineRule="auto"/>
        <w:rPr>
          <w:lang w:val="uk-UA"/>
        </w:rPr>
      </w:pPr>
    </w:p>
    <w:p w14:paraId="2838ECE3" w14:textId="77777777" w:rsidR="009725BB" w:rsidRPr="00DD0D3F" w:rsidRDefault="009725BB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2AE48AF2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DD0D3F">
        <w:rPr>
          <w:color w:val="000000"/>
          <w:lang w:val="uk-UA"/>
        </w:rPr>
        <w:t>Дублікати дипломів</w:t>
      </w:r>
    </w:p>
    <w:p w14:paraId="1CB32E86" w14:textId="77777777" w:rsidR="009725BB" w:rsidRPr="00DD0D3F" w:rsidRDefault="009725BB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021:2015:79820000-8</w:t>
      </w:r>
      <w:r w:rsidR="008E27B0" w:rsidRPr="008E27B0">
        <w:rPr>
          <w:color w:val="000000"/>
          <w:lang w:val="uk-UA"/>
        </w:rPr>
        <w:t xml:space="preserve"> </w:t>
      </w:r>
      <w:r w:rsidR="008E27B0" w:rsidRPr="00DD0D3F">
        <w:rPr>
          <w:color w:val="000000"/>
          <w:lang w:val="uk-UA"/>
        </w:rPr>
        <w:t>Послуги, пов’язані з друком</w:t>
      </w:r>
      <w:r w:rsidRPr="00DD0D3F">
        <w:rPr>
          <w:color w:val="000000"/>
          <w:lang w:val="uk-UA"/>
        </w:rPr>
        <w:t xml:space="preserve"> </w:t>
      </w:r>
    </w:p>
    <w:p w14:paraId="210C7E88" w14:textId="77777777" w:rsidR="009725BB" w:rsidRPr="00DD0D3F" w:rsidRDefault="009725BB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775EF58E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DD0D3F">
        <w:rPr>
          <w:rFonts w:cstheme="minorHAnsi"/>
          <w:lang w:val="uk-UA"/>
        </w:rPr>
        <w:t>1 820,00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14:paraId="10FF33BD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970838C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5C7359F0" w14:textId="77777777"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 w:rsidR="008E27B0">
        <w:rPr>
          <w:lang w:val="uk-UA"/>
        </w:rPr>
        <w:t xml:space="preserve"> року</w:t>
      </w:r>
    </w:p>
    <w:p w14:paraId="504E4259" w14:textId="77777777" w:rsidR="00EA44D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65543B54" w14:textId="77777777" w:rsidR="009725BB" w:rsidRPr="00DD0D3F" w:rsidRDefault="009725BB" w:rsidP="00966EF6">
      <w:pPr>
        <w:spacing w:after="0" w:line="240" w:lineRule="auto"/>
        <w:rPr>
          <w:lang w:val="uk-UA"/>
        </w:rPr>
      </w:pPr>
    </w:p>
    <w:p w14:paraId="6B74EE0A" w14:textId="77777777"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7FDCDE61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Папір, ватман, набір для дощок</w:t>
      </w:r>
    </w:p>
    <w:p w14:paraId="574C2D0B" w14:textId="77777777"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3019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Офісне устаткування та приладдя різне</w:t>
      </w:r>
    </w:p>
    <w:p w14:paraId="2068D7F0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130DCF7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26 399,40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14:paraId="7A99D435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7A6EE56B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0B6436EE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14:paraId="1E9C0215" w14:textId="77777777" w:rsid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6208AD41" w14:textId="77777777" w:rsidR="00DD0D3F" w:rsidRPr="00DD0D3F" w:rsidRDefault="00DD0D3F" w:rsidP="00966EF6">
      <w:pPr>
        <w:spacing w:after="0" w:line="240" w:lineRule="auto"/>
        <w:rPr>
          <w:lang w:val="uk-UA"/>
        </w:rPr>
      </w:pPr>
    </w:p>
    <w:p w14:paraId="01EB775A" w14:textId="77777777"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414E57EA" w14:textId="77777777" w:rsidR="008E27B0" w:rsidRDefault="00DD0D3F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8E27B0">
        <w:rPr>
          <w:color w:val="000000"/>
          <w:lang w:val="uk-UA"/>
        </w:rPr>
        <w:t>Програмна продукція UA-Бюджет</w:t>
      </w:r>
    </w:p>
    <w:p w14:paraId="758F89E4" w14:textId="77777777"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="008E27B0" w:rsidRPr="008E27B0">
        <w:rPr>
          <w:color w:val="000000"/>
          <w:lang w:val="uk-UA"/>
        </w:rPr>
        <w:t xml:space="preserve"> </w:t>
      </w:r>
      <w:r w:rsidR="008E27B0">
        <w:rPr>
          <w:color w:val="000000"/>
          <w:lang w:val="uk-UA"/>
        </w:rPr>
        <w:t>72260000-5</w:t>
      </w:r>
      <w:r w:rsidR="008E27B0" w:rsidRPr="008E27B0">
        <w:rPr>
          <w:color w:val="000000"/>
          <w:lang w:val="uk-UA"/>
        </w:rPr>
        <w:t xml:space="preserve"> </w:t>
      </w:r>
      <w:r w:rsidR="008E27B0">
        <w:rPr>
          <w:color w:val="000000"/>
          <w:lang w:val="uk-UA"/>
        </w:rPr>
        <w:t>Послуги, пов’язані з програмним забезпеченням</w:t>
      </w:r>
    </w:p>
    <w:p w14:paraId="1EA9F787" w14:textId="77777777" w:rsidR="00DD0D3F" w:rsidRPr="00DD0D3F" w:rsidRDefault="00DD0D3F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14:paraId="7989A7B8" w14:textId="77777777" w:rsidR="00DD0D3F" w:rsidRPr="008E27B0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8E27B0"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8E27B0" w:rsidRPr="008E27B0">
        <w:rPr>
          <w:lang w:val="uk-UA"/>
        </w:rPr>
        <w:t>18 000</w:t>
      </w:r>
      <w:r w:rsidRPr="008E27B0">
        <w:rPr>
          <w:rFonts w:cstheme="minorHAnsi"/>
          <w:lang w:val="uk-UA"/>
        </w:rPr>
        <w:t>,00</w:t>
      </w:r>
      <w:r w:rsidRPr="008E27B0">
        <w:rPr>
          <w:lang w:val="uk-UA"/>
        </w:rPr>
        <w:t xml:space="preserve">  грн.  </w:t>
      </w:r>
      <w:r w:rsidRPr="008E27B0">
        <w:rPr>
          <w:highlight w:val="yellow"/>
          <w:lang w:val="uk-UA"/>
        </w:rPr>
        <w:t>у т.ч. ПДВ</w:t>
      </w:r>
    </w:p>
    <w:p w14:paraId="30F42818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21B2EA13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67CAAE12" w14:textId="77777777"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 w:rsidR="007D54BB">
        <w:rPr>
          <w:lang w:val="uk-UA"/>
        </w:rPr>
        <w:t xml:space="preserve"> року</w:t>
      </w:r>
    </w:p>
    <w:p w14:paraId="6584DA34" w14:textId="77777777" w:rsid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34B3EBC9" w14:textId="77777777" w:rsidR="008E27B0" w:rsidRPr="00DD0D3F" w:rsidRDefault="008E27B0" w:rsidP="00966EF6">
      <w:pPr>
        <w:spacing w:after="0" w:line="240" w:lineRule="auto"/>
        <w:rPr>
          <w:lang w:val="uk-UA"/>
        </w:rPr>
      </w:pPr>
    </w:p>
    <w:p w14:paraId="75695143" w14:textId="77777777" w:rsidR="008E27B0" w:rsidRPr="00DD0D3F" w:rsidRDefault="008E27B0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645F6FF9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 xml:space="preserve">Банер рол </w:t>
      </w:r>
      <w:proofErr w:type="spellStart"/>
      <w:r>
        <w:rPr>
          <w:color w:val="000000"/>
          <w:szCs w:val="23"/>
          <w:lang w:val="uk-UA"/>
        </w:rPr>
        <w:t>ап</w:t>
      </w:r>
      <w:proofErr w:type="spellEnd"/>
    </w:p>
    <w:p w14:paraId="3C578E61" w14:textId="77777777" w:rsidR="008E27B0" w:rsidRDefault="008E27B0" w:rsidP="00966EF6">
      <w:pPr>
        <w:spacing w:after="0" w:line="240" w:lineRule="auto"/>
        <w:rPr>
          <w:color w:val="000000"/>
          <w:szCs w:val="23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r w:rsidRPr="00DD0D3F">
        <w:rPr>
          <w:color w:val="000000"/>
          <w:lang w:val="uk-UA"/>
        </w:rPr>
        <w:t>ДК 021:2015:</w:t>
      </w:r>
      <w:r w:rsidRPr="00DD0D3F">
        <w:rPr>
          <w:color w:val="000000"/>
          <w:szCs w:val="23"/>
          <w:lang w:val="uk-UA"/>
        </w:rPr>
        <w:t xml:space="preserve"> </w:t>
      </w:r>
      <w:r w:rsidRPr="00F04946">
        <w:rPr>
          <w:color w:val="000000"/>
          <w:szCs w:val="23"/>
          <w:lang w:val="uk-UA"/>
        </w:rPr>
        <w:t>22</w:t>
      </w:r>
      <w:r>
        <w:rPr>
          <w:color w:val="000000"/>
          <w:szCs w:val="23"/>
          <w:lang w:val="uk-UA"/>
        </w:rPr>
        <w:t>46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2</w:t>
      </w:r>
      <w:r w:rsidRPr="00F04946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 xml:space="preserve">Рекламні матеріали, каталоги товарів та посібники </w:t>
      </w:r>
    </w:p>
    <w:p w14:paraId="05FE00CC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14:paraId="7C71589D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 xml:space="preserve">5 250,00 </w:t>
      </w:r>
      <w:r w:rsidRPr="00DD0D3F">
        <w:rPr>
          <w:lang w:val="uk-UA"/>
        </w:rPr>
        <w:t xml:space="preserve">грн.  </w:t>
      </w:r>
      <w:r w:rsidRPr="00DD0D3F">
        <w:rPr>
          <w:highlight w:val="yellow"/>
          <w:lang w:val="uk-UA"/>
        </w:rPr>
        <w:t>у т.ч. ПДВ</w:t>
      </w:r>
    </w:p>
    <w:p w14:paraId="23617C51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14:paraId="6DEAFDE0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14:paraId="6B1A5B08" w14:textId="77777777"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:термін </w:t>
      </w:r>
      <w:r w:rsidR="00EA44DB">
        <w:rPr>
          <w:lang w:val="uk-UA"/>
        </w:rPr>
        <w:t>постачання</w:t>
      </w:r>
      <w:r w:rsidRPr="00DD0D3F">
        <w:rPr>
          <w:lang w:val="uk-UA"/>
        </w:rPr>
        <w:t xml:space="preserve"> протягом 2023 року</w:t>
      </w:r>
    </w:p>
    <w:p w14:paraId="6D232808" w14:textId="77777777" w:rsidR="00EA44DB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14:paraId="78C3AAEC" w14:textId="77777777" w:rsidR="008E27B0" w:rsidRDefault="008E27B0" w:rsidP="00966EF6">
      <w:pPr>
        <w:spacing w:after="0" w:line="240" w:lineRule="auto"/>
        <w:rPr>
          <w:lang w:val="uk-UA"/>
        </w:rPr>
      </w:pPr>
    </w:p>
    <w:p w14:paraId="05810EDB" w14:textId="77777777" w:rsidR="005C52A6" w:rsidRPr="00DD0D3F" w:rsidRDefault="005C52A6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14:paraId="4323A96C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>:    електрична енергія для гуртожитків (універсальна послуга)</w:t>
      </w:r>
    </w:p>
    <w:p w14:paraId="4A27611C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DD0D3F">
        <w:rPr>
          <w:lang w:val="uk-UA"/>
        </w:rPr>
        <w:t>ДК 021:2015 : 09310000-5 електрична енергія</w:t>
      </w:r>
    </w:p>
    <w:p w14:paraId="63C556F2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згідно з КЕКВ:  </w:t>
      </w:r>
      <w:r w:rsidRPr="00DD0D3F">
        <w:rPr>
          <w:lang w:val="uk-UA"/>
        </w:rPr>
        <w:t>2273- оплата  електроенергії</w:t>
      </w:r>
    </w:p>
    <w:p w14:paraId="24A571B6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676 032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у т.ч. ПДВ</w:t>
      </w:r>
    </w:p>
    <w:p w14:paraId="7A0806E4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бе</w:t>
      </w:r>
      <w:r w:rsidRPr="00DD0D3F">
        <w:rPr>
          <w:lang w:val="uk-UA"/>
        </w:rPr>
        <w:t>з використання електронної системи  закупівель</w:t>
      </w:r>
    </w:p>
    <w:p w14:paraId="20FD4660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14:paraId="2F8199EE" w14:textId="77777777"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3</w:t>
      </w:r>
      <w:r w:rsidRPr="00DD0D3F">
        <w:rPr>
          <w:lang w:val="uk-UA"/>
        </w:rPr>
        <w:t xml:space="preserve"> року</w:t>
      </w:r>
    </w:p>
    <w:p w14:paraId="19FB1D20" w14:textId="77777777" w:rsidR="005C52A6" w:rsidRDefault="005C52A6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</w:t>
      </w:r>
      <w:r w:rsidRPr="00DD0D3F">
        <w:rPr>
          <w:lang w:val="uk-UA"/>
        </w:rPr>
        <w:t>6.</w:t>
      </w:r>
      <w:r>
        <w:rPr>
          <w:lang w:val="uk-UA"/>
        </w:rPr>
        <w:t>04</w:t>
      </w:r>
      <w:r w:rsidRPr="00DD0D3F">
        <w:rPr>
          <w:lang w:val="uk-UA"/>
        </w:rPr>
        <w:t>.202</w:t>
      </w:r>
      <w:r>
        <w:rPr>
          <w:lang w:val="uk-UA"/>
        </w:rPr>
        <w:t>3</w:t>
      </w:r>
      <w:r w:rsidRPr="00DD0D3F">
        <w:rPr>
          <w:lang w:val="uk-UA"/>
        </w:rPr>
        <w:t xml:space="preserve">  №  </w:t>
      </w:r>
      <w:r>
        <w:rPr>
          <w:lang w:val="uk-UA"/>
        </w:rPr>
        <w:t>02</w:t>
      </w:r>
    </w:p>
    <w:p w14:paraId="51990A0C" w14:textId="77777777" w:rsidR="005C52A6" w:rsidRPr="00DD0D3F" w:rsidRDefault="005C52A6" w:rsidP="00966EF6">
      <w:pPr>
        <w:spacing w:after="0" w:line="240" w:lineRule="auto"/>
        <w:rPr>
          <w:lang w:val="uk-UA"/>
        </w:rPr>
      </w:pPr>
    </w:p>
    <w:p w14:paraId="77235BC0" w14:textId="77777777" w:rsidR="00966EF6" w:rsidRPr="00966EF6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14:paraId="2283DC72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14:paraId="37ACD975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r w:rsidRPr="00966EF6">
        <w:rPr>
          <w:lang w:val="uk-UA"/>
        </w:rPr>
        <w:t xml:space="preserve">ДК 021:2015 : 09310000-5 </w:t>
      </w:r>
    </w:p>
    <w:p w14:paraId="7D1F2163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14:paraId="2E50C289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14:paraId="6B43C713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закупівлі</w:t>
      </w:r>
      <w:r w:rsidRPr="00966EF6">
        <w:rPr>
          <w:lang w:val="uk-UA"/>
        </w:rPr>
        <w:t xml:space="preserve"> : </w:t>
      </w:r>
      <w:r w:rsidRPr="00DD0D3F">
        <w:rPr>
          <w:lang w:val="uk-UA"/>
        </w:rPr>
        <w:t>з використанням електронної системи  закупівель</w:t>
      </w:r>
    </w:p>
    <w:p w14:paraId="223924C8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14:paraId="0544D052" w14:textId="77777777"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року)</w:t>
      </w:r>
    </w:p>
    <w:p w14:paraId="3BF88E17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03</w:t>
      </w:r>
    </w:p>
    <w:p w14:paraId="496FD9F4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6309380F" w14:textId="77777777"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14:paraId="3AB734F8" w14:textId="0C843D1F" w:rsidR="002C6084" w:rsidRDefault="00580C01" w:rsidP="00AC2279">
      <w:pPr>
        <w:spacing w:after="0" w:line="240" w:lineRule="auto"/>
        <w:ind w:left="142"/>
        <w:rPr>
          <w:rFonts w:asciiTheme="minorHAnsi" w:hAnsiTheme="minorHAnsi" w:cstheme="minorHAnsi"/>
          <w:sz w:val="24"/>
          <w:szCs w:val="24"/>
          <w:lang w:val="uk-UA"/>
        </w:rPr>
      </w:pPr>
      <w:r w:rsidRPr="00580C01">
        <w:rPr>
          <w:rFonts w:asciiTheme="minorHAnsi" w:hAnsiTheme="minorHAnsi" w:cstheme="minorHAnsi"/>
          <w:sz w:val="24"/>
          <w:szCs w:val="24"/>
          <w:lang w:val="uk-UA"/>
        </w:rPr>
        <w:t xml:space="preserve">Уповноважена  особа                             </w:t>
      </w:r>
      <w:r w:rsidR="00316092">
        <w:rPr>
          <w:rFonts w:asciiTheme="minorHAnsi" w:hAnsiTheme="minorHAnsi" w:cstheme="minorHAnsi"/>
          <w:sz w:val="24"/>
          <w:szCs w:val="24"/>
          <w:lang w:val="uk-UA"/>
        </w:rPr>
        <w:t xml:space="preserve">                                    </w:t>
      </w:r>
      <w:r w:rsidRPr="00580C01">
        <w:rPr>
          <w:rFonts w:asciiTheme="minorHAnsi" w:hAnsiTheme="minorHAnsi" w:cstheme="minorHAnsi"/>
          <w:sz w:val="24"/>
          <w:szCs w:val="24"/>
          <w:lang w:val="uk-UA"/>
        </w:rPr>
        <w:t xml:space="preserve">     </w:t>
      </w:r>
      <w:r w:rsidR="00316092">
        <w:rPr>
          <w:rFonts w:asciiTheme="minorHAnsi" w:hAnsiTheme="minorHAnsi" w:cstheme="minorHAnsi"/>
          <w:sz w:val="24"/>
          <w:szCs w:val="24"/>
          <w:lang w:val="uk-UA"/>
        </w:rPr>
        <w:t>Петриняк Д.І.</w:t>
      </w:r>
    </w:p>
    <w:p w14:paraId="2177F439" w14:textId="77777777" w:rsidR="002C6084" w:rsidRPr="002C6084" w:rsidRDefault="002C6084" w:rsidP="002C6084">
      <w:pPr>
        <w:rPr>
          <w:rFonts w:asciiTheme="minorHAnsi" w:hAnsiTheme="minorHAnsi" w:cstheme="minorHAnsi"/>
          <w:sz w:val="24"/>
          <w:szCs w:val="24"/>
          <w:lang w:val="uk-UA"/>
        </w:rPr>
      </w:pPr>
    </w:p>
    <w:sectPr w:rsidR="002C6084" w:rsidRPr="002C6084" w:rsidSect="007520B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6085514">
    <w:abstractNumId w:val="2"/>
  </w:num>
  <w:num w:numId="2" w16cid:durableId="1231309512">
    <w:abstractNumId w:val="2"/>
  </w:num>
  <w:num w:numId="3" w16cid:durableId="1491678728">
    <w:abstractNumId w:val="7"/>
  </w:num>
  <w:num w:numId="4" w16cid:durableId="1648319744">
    <w:abstractNumId w:val="15"/>
  </w:num>
  <w:num w:numId="5" w16cid:durableId="2065983288">
    <w:abstractNumId w:val="10"/>
  </w:num>
  <w:num w:numId="6" w16cid:durableId="1717655133">
    <w:abstractNumId w:val="6"/>
  </w:num>
  <w:num w:numId="7" w16cid:durableId="2005207864">
    <w:abstractNumId w:val="2"/>
  </w:num>
  <w:num w:numId="8" w16cid:durableId="158470824">
    <w:abstractNumId w:val="9"/>
  </w:num>
  <w:num w:numId="9" w16cid:durableId="1823811219">
    <w:abstractNumId w:val="1"/>
  </w:num>
  <w:num w:numId="10" w16cid:durableId="1323268762">
    <w:abstractNumId w:val="5"/>
  </w:num>
  <w:num w:numId="11" w16cid:durableId="1058935648">
    <w:abstractNumId w:val="0"/>
  </w:num>
  <w:num w:numId="12" w16cid:durableId="2130470294">
    <w:abstractNumId w:val="3"/>
  </w:num>
  <w:num w:numId="13" w16cid:durableId="1167982942">
    <w:abstractNumId w:val="11"/>
  </w:num>
  <w:num w:numId="14" w16cid:durableId="321665102">
    <w:abstractNumId w:val="8"/>
  </w:num>
  <w:num w:numId="15" w16cid:durableId="348913759">
    <w:abstractNumId w:val="14"/>
  </w:num>
  <w:num w:numId="16" w16cid:durableId="1330869825">
    <w:abstractNumId w:val="13"/>
  </w:num>
  <w:num w:numId="17" w16cid:durableId="1272014826">
    <w:abstractNumId w:val="4"/>
  </w:num>
  <w:num w:numId="18" w16cid:durableId="1379625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484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13EE6"/>
    <w:rsid w:val="00030186"/>
    <w:rsid w:val="00034097"/>
    <w:rsid w:val="0004333B"/>
    <w:rsid w:val="00075723"/>
    <w:rsid w:val="00077BEA"/>
    <w:rsid w:val="00082DDF"/>
    <w:rsid w:val="000834D0"/>
    <w:rsid w:val="000A76D9"/>
    <w:rsid w:val="000B7065"/>
    <w:rsid w:val="000C25BE"/>
    <w:rsid w:val="000C485B"/>
    <w:rsid w:val="000D0EB0"/>
    <w:rsid w:val="000D2B2D"/>
    <w:rsid w:val="000D5FFB"/>
    <w:rsid w:val="000E7415"/>
    <w:rsid w:val="000F16DE"/>
    <w:rsid w:val="000F67C4"/>
    <w:rsid w:val="00110BC6"/>
    <w:rsid w:val="0012327E"/>
    <w:rsid w:val="00123D85"/>
    <w:rsid w:val="001369EC"/>
    <w:rsid w:val="00151F8B"/>
    <w:rsid w:val="00152669"/>
    <w:rsid w:val="00160C3F"/>
    <w:rsid w:val="001655E0"/>
    <w:rsid w:val="0016645C"/>
    <w:rsid w:val="001872F3"/>
    <w:rsid w:val="00197393"/>
    <w:rsid w:val="001A1601"/>
    <w:rsid w:val="001A4B05"/>
    <w:rsid w:val="001B12AA"/>
    <w:rsid w:val="001B3C6A"/>
    <w:rsid w:val="001B67BC"/>
    <w:rsid w:val="001E735E"/>
    <w:rsid w:val="001F4200"/>
    <w:rsid w:val="0020757E"/>
    <w:rsid w:val="00207C0D"/>
    <w:rsid w:val="00217CFF"/>
    <w:rsid w:val="002252E1"/>
    <w:rsid w:val="00253210"/>
    <w:rsid w:val="00275751"/>
    <w:rsid w:val="00290918"/>
    <w:rsid w:val="002B4421"/>
    <w:rsid w:val="002C3A99"/>
    <w:rsid w:val="002C6084"/>
    <w:rsid w:val="002D1740"/>
    <w:rsid w:val="002E68DE"/>
    <w:rsid w:val="002F0905"/>
    <w:rsid w:val="002F5D6B"/>
    <w:rsid w:val="00302434"/>
    <w:rsid w:val="0030602E"/>
    <w:rsid w:val="00316092"/>
    <w:rsid w:val="00323397"/>
    <w:rsid w:val="00327811"/>
    <w:rsid w:val="00342E0D"/>
    <w:rsid w:val="003574D5"/>
    <w:rsid w:val="00361973"/>
    <w:rsid w:val="0037380F"/>
    <w:rsid w:val="003A3A02"/>
    <w:rsid w:val="003A77DE"/>
    <w:rsid w:val="003B31B4"/>
    <w:rsid w:val="003C1316"/>
    <w:rsid w:val="003D1674"/>
    <w:rsid w:val="003D22E6"/>
    <w:rsid w:val="003D2DFD"/>
    <w:rsid w:val="003E5DBC"/>
    <w:rsid w:val="00401B3B"/>
    <w:rsid w:val="00452E70"/>
    <w:rsid w:val="00455BAA"/>
    <w:rsid w:val="00462CFF"/>
    <w:rsid w:val="00465802"/>
    <w:rsid w:val="004A104E"/>
    <w:rsid w:val="004E73A1"/>
    <w:rsid w:val="004F0515"/>
    <w:rsid w:val="00534F70"/>
    <w:rsid w:val="00547E42"/>
    <w:rsid w:val="00555976"/>
    <w:rsid w:val="00573316"/>
    <w:rsid w:val="00574884"/>
    <w:rsid w:val="00574A8D"/>
    <w:rsid w:val="00576058"/>
    <w:rsid w:val="00580B67"/>
    <w:rsid w:val="00580C01"/>
    <w:rsid w:val="00587370"/>
    <w:rsid w:val="00590F68"/>
    <w:rsid w:val="005951B3"/>
    <w:rsid w:val="005968F9"/>
    <w:rsid w:val="005A43D5"/>
    <w:rsid w:val="005A4E7F"/>
    <w:rsid w:val="005B46E4"/>
    <w:rsid w:val="005C52A6"/>
    <w:rsid w:val="005E03B1"/>
    <w:rsid w:val="006141FB"/>
    <w:rsid w:val="00616D2C"/>
    <w:rsid w:val="006249D5"/>
    <w:rsid w:val="00630CE7"/>
    <w:rsid w:val="00634D96"/>
    <w:rsid w:val="00647A1F"/>
    <w:rsid w:val="006509C7"/>
    <w:rsid w:val="00695966"/>
    <w:rsid w:val="006A6F85"/>
    <w:rsid w:val="006B4F16"/>
    <w:rsid w:val="006D6278"/>
    <w:rsid w:val="006E61B0"/>
    <w:rsid w:val="006F01B8"/>
    <w:rsid w:val="006F1070"/>
    <w:rsid w:val="006F63E0"/>
    <w:rsid w:val="00717F90"/>
    <w:rsid w:val="00730714"/>
    <w:rsid w:val="00732666"/>
    <w:rsid w:val="007448DA"/>
    <w:rsid w:val="00744C28"/>
    <w:rsid w:val="00744EFD"/>
    <w:rsid w:val="007520B5"/>
    <w:rsid w:val="0075500D"/>
    <w:rsid w:val="00777ECD"/>
    <w:rsid w:val="00783739"/>
    <w:rsid w:val="00786127"/>
    <w:rsid w:val="00792675"/>
    <w:rsid w:val="007930AC"/>
    <w:rsid w:val="007B1EE7"/>
    <w:rsid w:val="007D0A70"/>
    <w:rsid w:val="007D167B"/>
    <w:rsid w:val="007D44D0"/>
    <w:rsid w:val="007D46FD"/>
    <w:rsid w:val="007D54BB"/>
    <w:rsid w:val="007F2D23"/>
    <w:rsid w:val="007F6DC8"/>
    <w:rsid w:val="00802354"/>
    <w:rsid w:val="00811D57"/>
    <w:rsid w:val="00814DCE"/>
    <w:rsid w:val="008422FC"/>
    <w:rsid w:val="008454E6"/>
    <w:rsid w:val="00863989"/>
    <w:rsid w:val="0087661C"/>
    <w:rsid w:val="00881EAC"/>
    <w:rsid w:val="00882D43"/>
    <w:rsid w:val="008A3A3A"/>
    <w:rsid w:val="008B77A0"/>
    <w:rsid w:val="008B7AD6"/>
    <w:rsid w:val="008C03F4"/>
    <w:rsid w:val="008D55CC"/>
    <w:rsid w:val="008E27B0"/>
    <w:rsid w:val="008E6011"/>
    <w:rsid w:val="008E75A3"/>
    <w:rsid w:val="008F050E"/>
    <w:rsid w:val="008F3B3F"/>
    <w:rsid w:val="009163F9"/>
    <w:rsid w:val="009255F9"/>
    <w:rsid w:val="00936512"/>
    <w:rsid w:val="00943AA4"/>
    <w:rsid w:val="00966EF6"/>
    <w:rsid w:val="009725BB"/>
    <w:rsid w:val="00976482"/>
    <w:rsid w:val="009773AF"/>
    <w:rsid w:val="009B68AC"/>
    <w:rsid w:val="009C01D4"/>
    <w:rsid w:val="009C778E"/>
    <w:rsid w:val="009D1966"/>
    <w:rsid w:val="009D3AE3"/>
    <w:rsid w:val="009E0FA0"/>
    <w:rsid w:val="009F5D93"/>
    <w:rsid w:val="00A151E6"/>
    <w:rsid w:val="00A23A37"/>
    <w:rsid w:val="00A302A2"/>
    <w:rsid w:val="00A43909"/>
    <w:rsid w:val="00A65E65"/>
    <w:rsid w:val="00A77A2C"/>
    <w:rsid w:val="00A938FD"/>
    <w:rsid w:val="00A96EF7"/>
    <w:rsid w:val="00AB2479"/>
    <w:rsid w:val="00AC2279"/>
    <w:rsid w:val="00AD4298"/>
    <w:rsid w:val="00AD4632"/>
    <w:rsid w:val="00AE60A7"/>
    <w:rsid w:val="00AE7606"/>
    <w:rsid w:val="00B005DF"/>
    <w:rsid w:val="00B008B9"/>
    <w:rsid w:val="00B00A9F"/>
    <w:rsid w:val="00B66A18"/>
    <w:rsid w:val="00B72A99"/>
    <w:rsid w:val="00B73098"/>
    <w:rsid w:val="00B74A96"/>
    <w:rsid w:val="00B82FB1"/>
    <w:rsid w:val="00B854C2"/>
    <w:rsid w:val="00B871F9"/>
    <w:rsid w:val="00B91C8B"/>
    <w:rsid w:val="00B92336"/>
    <w:rsid w:val="00B94B50"/>
    <w:rsid w:val="00BA5F9B"/>
    <w:rsid w:val="00BB074F"/>
    <w:rsid w:val="00BB0803"/>
    <w:rsid w:val="00BB7921"/>
    <w:rsid w:val="00BC348D"/>
    <w:rsid w:val="00BD156D"/>
    <w:rsid w:val="00BD2C68"/>
    <w:rsid w:val="00BD2EF8"/>
    <w:rsid w:val="00BD7E99"/>
    <w:rsid w:val="00BF227E"/>
    <w:rsid w:val="00C01569"/>
    <w:rsid w:val="00C13650"/>
    <w:rsid w:val="00C41197"/>
    <w:rsid w:val="00C445AB"/>
    <w:rsid w:val="00C57412"/>
    <w:rsid w:val="00C57C7A"/>
    <w:rsid w:val="00C622F7"/>
    <w:rsid w:val="00C63282"/>
    <w:rsid w:val="00C8033A"/>
    <w:rsid w:val="00CA23E2"/>
    <w:rsid w:val="00CA30B8"/>
    <w:rsid w:val="00CA34A5"/>
    <w:rsid w:val="00CA4B6A"/>
    <w:rsid w:val="00CB000B"/>
    <w:rsid w:val="00CC0140"/>
    <w:rsid w:val="00CC3EEB"/>
    <w:rsid w:val="00CC67E6"/>
    <w:rsid w:val="00CD0EA1"/>
    <w:rsid w:val="00CD6D91"/>
    <w:rsid w:val="00CF5C76"/>
    <w:rsid w:val="00D004D7"/>
    <w:rsid w:val="00D116C0"/>
    <w:rsid w:val="00D149DB"/>
    <w:rsid w:val="00D17047"/>
    <w:rsid w:val="00D30BBF"/>
    <w:rsid w:val="00D33726"/>
    <w:rsid w:val="00D406A9"/>
    <w:rsid w:val="00D8367D"/>
    <w:rsid w:val="00D9315C"/>
    <w:rsid w:val="00DA1983"/>
    <w:rsid w:val="00DA393C"/>
    <w:rsid w:val="00DB05DF"/>
    <w:rsid w:val="00DB7E3B"/>
    <w:rsid w:val="00DC04FF"/>
    <w:rsid w:val="00DC0A6D"/>
    <w:rsid w:val="00DC5756"/>
    <w:rsid w:val="00DD0D3F"/>
    <w:rsid w:val="00DD6419"/>
    <w:rsid w:val="00DE04A3"/>
    <w:rsid w:val="00DF4304"/>
    <w:rsid w:val="00DF706C"/>
    <w:rsid w:val="00E03EEC"/>
    <w:rsid w:val="00E03F3D"/>
    <w:rsid w:val="00E35070"/>
    <w:rsid w:val="00E40408"/>
    <w:rsid w:val="00E44737"/>
    <w:rsid w:val="00E47713"/>
    <w:rsid w:val="00E6022B"/>
    <w:rsid w:val="00E64A5E"/>
    <w:rsid w:val="00E77BC8"/>
    <w:rsid w:val="00E8784B"/>
    <w:rsid w:val="00E95F45"/>
    <w:rsid w:val="00EA44DB"/>
    <w:rsid w:val="00EA666B"/>
    <w:rsid w:val="00ED406E"/>
    <w:rsid w:val="00ED59EF"/>
    <w:rsid w:val="00EF0657"/>
    <w:rsid w:val="00F00000"/>
    <w:rsid w:val="00F05834"/>
    <w:rsid w:val="00F153AC"/>
    <w:rsid w:val="00F15F05"/>
    <w:rsid w:val="00F52BF5"/>
    <w:rsid w:val="00F737E6"/>
    <w:rsid w:val="00F86D38"/>
    <w:rsid w:val="00F87F9B"/>
    <w:rsid w:val="00FA4438"/>
    <w:rsid w:val="00FB1AD1"/>
    <w:rsid w:val="00FB1EB2"/>
    <w:rsid w:val="00FB320E"/>
    <w:rsid w:val="00FE3034"/>
    <w:rsid w:val="00FE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F097"/>
  <w15:docId w15:val="{23B380A1-80F0-47AB-8573-9FCBAB83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9603-BF52-4602-AC2C-FACAFB993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Петриняк Діана Іванівна</cp:lastModifiedBy>
  <cp:revision>193</cp:revision>
  <cp:lastPrinted>2021-08-04T12:24:00Z</cp:lastPrinted>
  <dcterms:created xsi:type="dcterms:W3CDTF">2018-11-02T12:41:00Z</dcterms:created>
  <dcterms:modified xsi:type="dcterms:W3CDTF">2023-04-12T08:07:00Z</dcterms:modified>
</cp:coreProperties>
</file>